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E71" w:rsidRDefault="001D1E71" w:rsidP="001D1E71">
      <w:pPr>
        <w:spacing w:after="0" w:line="360" w:lineRule="auto"/>
        <w:ind w:firstLine="709"/>
        <w:contextualSpacing/>
        <w:jc w:val="center"/>
        <w:rPr>
          <w:rFonts w:ascii="Times New Roman" w:hAnsi="Times New Roman"/>
          <w:b/>
          <w:sz w:val="28"/>
          <w:szCs w:val="28"/>
        </w:rPr>
      </w:pPr>
      <w:r w:rsidRPr="00EB14E8">
        <w:rPr>
          <w:rFonts w:ascii="Times New Roman" w:hAnsi="Times New Roman"/>
          <w:b/>
          <w:sz w:val="28"/>
          <w:szCs w:val="28"/>
        </w:rPr>
        <w:t>Обеспечение для инвалидов доступности профессионального образования</w:t>
      </w:r>
    </w:p>
    <w:p w:rsidR="001D1E71" w:rsidRPr="00EB14E8" w:rsidRDefault="001D1E71" w:rsidP="001D1E71">
      <w:pPr>
        <w:spacing w:after="0" w:line="360" w:lineRule="auto"/>
        <w:ind w:firstLine="709"/>
        <w:contextualSpacing/>
        <w:jc w:val="center"/>
        <w:rPr>
          <w:rFonts w:ascii="Times New Roman" w:hAnsi="Times New Roman"/>
          <w:b/>
          <w:sz w:val="28"/>
          <w:szCs w:val="28"/>
        </w:rPr>
      </w:pPr>
    </w:p>
    <w:p w:rsidR="001D1E71" w:rsidRPr="0055489F" w:rsidRDefault="001D1E71" w:rsidP="001D1E71">
      <w:pPr>
        <w:pStyle w:val="a3"/>
        <w:numPr>
          <w:ilvl w:val="0"/>
          <w:numId w:val="1"/>
        </w:numPr>
        <w:spacing w:after="0" w:line="360" w:lineRule="auto"/>
        <w:ind w:left="0" w:firstLine="709"/>
        <w:jc w:val="both"/>
        <w:rPr>
          <w:rFonts w:ascii="Times New Roman" w:hAnsi="Times New Roman"/>
          <w:b/>
          <w:sz w:val="28"/>
          <w:szCs w:val="28"/>
        </w:rPr>
      </w:pPr>
      <w:r w:rsidRPr="0055489F">
        <w:rPr>
          <w:rFonts w:ascii="Times New Roman" w:hAnsi="Times New Roman"/>
          <w:b/>
          <w:sz w:val="28"/>
          <w:szCs w:val="28"/>
        </w:rPr>
        <w:t>Обеспечение права на образование инвалидов в профессиональных образовательных организациях и организациях высшего образования</w:t>
      </w:r>
    </w:p>
    <w:p w:rsidR="001D1E71" w:rsidRDefault="001D1E71" w:rsidP="001D1E71">
      <w:pPr>
        <w:spacing w:after="0" w:line="360" w:lineRule="auto"/>
        <w:ind w:firstLine="709"/>
        <w:contextualSpacing/>
        <w:jc w:val="both"/>
      </w:pPr>
      <w:r w:rsidRPr="00D41B41">
        <w:rPr>
          <w:rFonts w:ascii="Times New Roman" w:hAnsi="Times New Roman"/>
          <w:sz w:val="28"/>
          <w:szCs w:val="28"/>
        </w:rPr>
        <w:t>Органы, осуществляющие управление в сфере образования, и образовательные организации совместно с органами социальной защиты населения и органами здравоохранения обеспечивают получение инвалидами общедоступного и бесплатного среднего профессионального образования, а также бесплатного высшего образования</w:t>
      </w:r>
      <w:r>
        <w:rPr>
          <w:rStyle w:val="a6"/>
          <w:rFonts w:ascii="Times New Roman" w:hAnsi="Times New Roman"/>
          <w:sz w:val="28"/>
          <w:szCs w:val="28"/>
        </w:rPr>
        <w:footnoteReference w:id="2"/>
      </w:r>
      <w:r w:rsidRPr="00D41B41">
        <w:rPr>
          <w:rFonts w:ascii="Times New Roman" w:hAnsi="Times New Roman"/>
          <w:sz w:val="28"/>
          <w:szCs w:val="28"/>
        </w:rPr>
        <w:t>.</w:t>
      </w:r>
      <w:r w:rsidRPr="008808EE">
        <w:t xml:space="preserve"> </w:t>
      </w:r>
    </w:p>
    <w:p w:rsidR="001D1E71" w:rsidRPr="008808EE" w:rsidRDefault="001D1E71" w:rsidP="001D1E71">
      <w:pPr>
        <w:spacing w:after="0" w:line="360" w:lineRule="auto"/>
        <w:ind w:firstLine="709"/>
        <w:contextualSpacing/>
        <w:jc w:val="both"/>
        <w:rPr>
          <w:rFonts w:ascii="Times New Roman" w:hAnsi="Times New Roman"/>
          <w:sz w:val="28"/>
          <w:szCs w:val="28"/>
        </w:rPr>
      </w:pPr>
      <w:r w:rsidRPr="008808EE">
        <w:rPr>
          <w:rFonts w:ascii="Times New Roman" w:hAnsi="Times New Roman"/>
          <w:sz w:val="28"/>
          <w:szCs w:val="28"/>
        </w:rPr>
        <w:t>Право на прием на обучение по программам бакалавриата и программам специалитета за счет федерального бюджета, бюджето</w:t>
      </w:r>
      <w:r>
        <w:rPr>
          <w:rFonts w:ascii="Times New Roman" w:hAnsi="Times New Roman"/>
          <w:sz w:val="28"/>
          <w:szCs w:val="28"/>
        </w:rPr>
        <w:t>в субъектов РФ</w:t>
      </w:r>
      <w:r w:rsidRPr="008808EE">
        <w:rPr>
          <w:rFonts w:ascii="Times New Roman" w:hAnsi="Times New Roman"/>
          <w:sz w:val="28"/>
          <w:szCs w:val="28"/>
        </w:rPr>
        <w:t xml:space="preserve"> и местных бюджетов в пределах установленной квоты имеют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
    <w:p w:rsidR="001D1E71" w:rsidRPr="008808EE" w:rsidRDefault="001D1E71" w:rsidP="001D1E71">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Кроме этого п</w:t>
      </w:r>
      <w:r w:rsidRPr="008808EE">
        <w:rPr>
          <w:rFonts w:ascii="Times New Roman" w:hAnsi="Times New Roman"/>
          <w:sz w:val="28"/>
          <w:szCs w:val="28"/>
        </w:rPr>
        <w:t>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p w:rsidR="001D1E71" w:rsidRPr="008808EE" w:rsidRDefault="001D1E71" w:rsidP="001D1E71">
      <w:pPr>
        <w:spacing w:after="0" w:line="360" w:lineRule="auto"/>
        <w:ind w:left="567"/>
        <w:contextualSpacing/>
        <w:jc w:val="both"/>
        <w:rPr>
          <w:rFonts w:ascii="Times New Roman" w:hAnsi="Times New Roman"/>
          <w:sz w:val="28"/>
          <w:szCs w:val="28"/>
        </w:rPr>
      </w:pPr>
      <w:r>
        <w:rPr>
          <w:rFonts w:ascii="Times New Roman" w:hAnsi="Times New Roman"/>
          <w:sz w:val="28"/>
          <w:szCs w:val="28"/>
        </w:rPr>
        <w:t xml:space="preserve">- </w:t>
      </w:r>
      <w:r w:rsidRPr="008808EE">
        <w:rPr>
          <w:rFonts w:ascii="Times New Roman" w:hAnsi="Times New Roman"/>
          <w:sz w:val="28"/>
          <w:szCs w:val="28"/>
        </w:rPr>
        <w:t>дети-инвалиды, инвалиды I и II групп,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
    <w:p w:rsidR="001D1E71" w:rsidRPr="008808EE" w:rsidRDefault="001D1E71" w:rsidP="001D1E71">
      <w:pPr>
        <w:spacing w:after="0" w:line="360" w:lineRule="auto"/>
        <w:ind w:left="567"/>
        <w:contextualSpacing/>
        <w:jc w:val="both"/>
        <w:rPr>
          <w:rFonts w:ascii="Times New Roman" w:hAnsi="Times New Roman"/>
          <w:sz w:val="28"/>
          <w:szCs w:val="28"/>
        </w:rPr>
      </w:pPr>
      <w:r>
        <w:rPr>
          <w:rFonts w:ascii="Times New Roman" w:hAnsi="Times New Roman"/>
          <w:sz w:val="28"/>
          <w:szCs w:val="28"/>
        </w:rPr>
        <w:lastRenderedPageBreak/>
        <w:t xml:space="preserve">- </w:t>
      </w:r>
      <w:r w:rsidRPr="008808EE">
        <w:rPr>
          <w:rFonts w:ascii="Times New Roman" w:hAnsi="Times New Roman"/>
          <w:sz w:val="28"/>
          <w:szCs w:val="28"/>
        </w:rPr>
        <w:t>инвалиды войны, участники боевых действий, а также ветераны боевых действий из числа лиц, указанных в подпунктах 1 - 4 пункта 1 статьи 3 Федерального закона от 12 января</w:t>
      </w:r>
      <w:r>
        <w:rPr>
          <w:rFonts w:ascii="Times New Roman" w:hAnsi="Times New Roman"/>
          <w:sz w:val="28"/>
          <w:szCs w:val="28"/>
        </w:rPr>
        <w:t xml:space="preserve"> 1995 года № 5-ФЗ «О ветеранах»</w:t>
      </w:r>
      <w:r>
        <w:rPr>
          <w:rStyle w:val="a6"/>
          <w:rFonts w:ascii="Times New Roman" w:hAnsi="Times New Roman"/>
          <w:sz w:val="28"/>
          <w:szCs w:val="28"/>
        </w:rPr>
        <w:footnoteReference w:id="3"/>
      </w:r>
      <w:r>
        <w:rPr>
          <w:rFonts w:ascii="Times New Roman" w:hAnsi="Times New Roman"/>
          <w:sz w:val="28"/>
          <w:szCs w:val="28"/>
        </w:rPr>
        <w:t>.</w:t>
      </w:r>
    </w:p>
    <w:p w:rsidR="001D1E71" w:rsidRDefault="001D1E71" w:rsidP="001D1E71">
      <w:pPr>
        <w:spacing w:after="0" w:line="360" w:lineRule="auto"/>
        <w:ind w:firstLine="709"/>
        <w:contextualSpacing/>
        <w:jc w:val="both"/>
        <w:rPr>
          <w:rFonts w:ascii="Times New Roman" w:hAnsi="Times New Roman"/>
          <w:sz w:val="28"/>
          <w:szCs w:val="28"/>
        </w:rPr>
      </w:pPr>
      <w:r w:rsidRPr="00E15804">
        <w:rPr>
          <w:rFonts w:ascii="Times New Roman" w:hAnsi="Times New Roman"/>
          <w:sz w:val="28"/>
          <w:szCs w:val="28"/>
        </w:rPr>
        <w:t>Профессиональными образовательными организациями и образовательными ор</w:t>
      </w:r>
      <w:r>
        <w:rPr>
          <w:rFonts w:ascii="Times New Roman" w:hAnsi="Times New Roman"/>
          <w:sz w:val="28"/>
          <w:szCs w:val="28"/>
        </w:rPr>
        <w:t>ганизациями высшего образования</w:t>
      </w:r>
      <w:r w:rsidRPr="00E15804">
        <w:rPr>
          <w:rFonts w:ascii="Times New Roman" w:hAnsi="Times New Roman"/>
          <w:sz w:val="28"/>
          <w:szCs w:val="28"/>
        </w:rPr>
        <w:t xml:space="preserve"> должны быть созданы специальные условия для получения образования обучающимися с ограниченными возможностями здоровья</w:t>
      </w:r>
      <w:r>
        <w:rPr>
          <w:rFonts w:ascii="Times New Roman" w:hAnsi="Times New Roman"/>
          <w:sz w:val="28"/>
          <w:szCs w:val="28"/>
        </w:rPr>
        <w:t xml:space="preserve"> (далее – ОВЗ)</w:t>
      </w:r>
      <w:r>
        <w:rPr>
          <w:rStyle w:val="a6"/>
          <w:rFonts w:ascii="Times New Roman" w:hAnsi="Times New Roman"/>
          <w:sz w:val="28"/>
          <w:szCs w:val="28"/>
        </w:rPr>
        <w:footnoteReference w:id="4"/>
      </w:r>
      <w:r w:rsidRPr="00E15804">
        <w:rPr>
          <w:rFonts w:ascii="Times New Roman" w:hAnsi="Times New Roman"/>
          <w:sz w:val="28"/>
          <w:szCs w:val="28"/>
        </w:rPr>
        <w:t>.</w:t>
      </w:r>
      <w:r>
        <w:rPr>
          <w:rFonts w:ascii="Times New Roman" w:hAnsi="Times New Roman"/>
          <w:sz w:val="28"/>
          <w:szCs w:val="28"/>
        </w:rPr>
        <w:t xml:space="preserve"> </w:t>
      </w:r>
    </w:p>
    <w:p w:rsidR="001D1E71" w:rsidRDefault="001D1E71" w:rsidP="001D1E71">
      <w:pPr>
        <w:spacing w:after="0" w:line="360" w:lineRule="auto"/>
        <w:ind w:firstLine="709"/>
        <w:contextualSpacing/>
        <w:jc w:val="both"/>
        <w:rPr>
          <w:rFonts w:ascii="Times New Roman" w:hAnsi="Times New Roman"/>
          <w:sz w:val="28"/>
          <w:szCs w:val="28"/>
        </w:rPr>
      </w:pPr>
      <w:r w:rsidRPr="00001D99">
        <w:rPr>
          <w:rFonts w:ascii="Times New Roman" w:hAnsi="Times New Roman"/>
          <w:sz w:val="28"/>
          <w:szCs w:val="28"/>
        </w:rPr>
        <w:t>Под специальными условиями для получения</w:t>
      </w:r>
      <w:r>
        <w:rPr>
          <w:rFonts w:ascii="Times New Roman" w:hAnsi="Times New Roman"/>
          <w:sz w:val="28"/>
          <w:szCs w:val="28"/>
        </w:rPr>
        <w:t xml:space="preserve"> образования обучающимися с ОВЗ</w:t>
      </w:r>
      <w:r w:rsidRPr="00001D99">
        <w:rPr>
          <w:rFonts w:ascii="Times New Roman" w:hAnsi="Times New Roman"/>
          <w:sz w:val="28"/>
          <w:szCs w:val="28"/>
        </w:rPr>
        <w:t xml:space="preserve">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w:t>
      </w:r>
      <w:r>
        <w:rPr>
          <w:rFonts w:ascii="Times New Roman" w:hAnsi="Times New Roman"/>
          <w:sz w:val="28"/>
          <w:szCs w:val="28"/>
        </w:rPr>
        <w:t>ых программ обучающимися с ОВЗ</w:t>
      </w:r>
      <w:r>
        <w:rPr>
          <w:rStyle w:val="a6"/>
          <w:rFonts w:ascii="Times New Roman" w:hAnsi="Times New Roman"/>
          <w:sz w:val="28"/>
          <w:szCs w:val="28"/>
        </w:rPr>
        <w:footnoteReference w:id="5"/>
      </w:r>
      <w:r>
        <w:rPr>
          <w:rFonts w:ascii="Times New Roman" w:hAnsi="Times New Roman"/>
          <w:sz w:val="28"/>
          <w:szCs w:val="28"/>
        </w:rPr>
        <w:t>.</w:t>
      </w:r>
    </w:p>
    <w:p w:rsidR="001D1E71" w:rsidRDefault="001D1E71" w:rsidP="001D1E71">
      <w:pPr>
        <w:widowControl w:val="0"/>
        <w:autoSpaceDE w:val="0"/>
        <w:autoSpaceDN w:val="0"/>
        <w:adjustRightInd w:val="0"/>
        <w:spacing w:after="0" w:line="360" w:lineRule="auto"/>
        <w:ind w:firstLine="540"/>
        <w:jc w:val="both"/>
        <w:rPr>
          <w:rFonts w:ascii="Times New Roman" w:hAnsi="Times New Roman"/>
          <w:sz w:val="28"/>
          <w:szCs w:val="28"/>
        </w:rPr>
      </w:pPr>
      <w:r w:rsidRPr="00197912">
        <w:rPr>
          <w:rFonts w:ascii="Times New Roman" w:hAnsi="Times New Roman"/>
          <w:sz w:val="28"/>
          <w:szCs w:val="28"/>
        </w:rPr>
        <w:t>Поряд</w:t>
      </w:r>
      <w:r>
        <w:rPr>
          <w:rFonts w:ascii="Times New Roman" w:hAnsi="Times New Roman"/>
          <w:sz w:val="28"/>
          <w:szCs w:val="28"/>
        </w:rPr>
        <w:t>ки</w:t>
      </w:r>
      <w:r w:rsidRPr="00197912">
        <w:rPr>
          <w:rFonts w:ascii="Times New Roman" w:hAnsi="Times New Roman"/>
          <w:sz w:val="28"/>
          <w:szCs w:val="28"/>
        </w:rPr>
        <w:t xml:space="preserve"> приема на обучение по образовательным программам среднего профессионального образования </w:t>
      </w:r>
      <w:r>
        <w:rPr>
          <w:rFonts w:ascii="Times New Roman" w:hAnsi="Times New Roman"/>
          <w:sz w:val="28"/>
          <w:szCs w:val="28"/>
        </w:rPr>
        <w:t xml:space="preserve">и высшего образования устанавливаются Министерством образования и науки Российской Федерации (для программ бакалавриата, специалитета и </w:t>
      </w:r>
      <w:r w:rsidRPr="00197912">
        <w:rPr>
          <w:rFonts w:ascii="Times New Roman" w:hAnsi="Times New Roman"/>
          <w:sz w:val="28"/>
          <w:szCs w:val="28"/>
        </w:rPr>
        <w:t>магистратуры</w:t>
      </w:r>
      <w:r>
        <w:rPr>
          <w:rFonts w:ascii="Times New Roman" w:hAnsi="Times New Roman"/>
          <w:sz w:val="28"/>
          <w:szCs w:val="28"/>
        </w:rPr>
        <w:t xml:space="preserve"> Порядки принимаются ежегодно).</w:t>
      </w:r>
      <w:r>
        <w:rPr>
          <w:rStyle w:val="a6"/>
          <w:rFonts w:ascii="Times New Roman" w:hAnsi="Times New Roman"/>
          <w:sz w:val="28"/>
          <w:szCs w:val="28"/>
        </w:rPr>
        <w:footnoteReference w:id="6"/>
      </w:r>
      <w:r>
        <w:rPr>
          <w:rFonts w:ascii="Times New Roman" w:hAnsi="Times New Roman"/>
          <w:sz w:val="28"/>
          <w:szCs w:val="28"/>
        </w:rPr>
        <w:t xml:space="preserve"> Данные нормативно-правовые акты регламентируют создание </w:t>
      </w:r>
      <w:r>
        <w:rPr>
          <w:rFonts w:ascii="Times New Roman" w:hAnsi="Times New Roman"/>
          <w:sz w:val="28"/>
          <w:szCs w:val="28"/>
        </w:rPr>
        <w:lastRenderedPageBreak/>
        <w:t>специальных условий при проведении вступительных испытаний для лиц с ОВЗ. Данные условия</w:t>
      </w:r>
      <w:r w:rsidRPr="00197912">
        <w:rPr>
          <w:rFonts w:ascii="Times New Roman" w:hAnsi="Times New Roman"/>
          <w:sz w:val="28"/>
          <w:szCs w:val="28"/>
        </w:rPr>
        <w:t xml:space="preserve"> предоставляются поступающим на основании заявления о приеме, содержащего сведения о необходимости создания соответствующих </w:t>
      </w:r>
      <w:r w:rsidRPr="00A40F4E">
        <w:rPr>
          <w:rFonts w:ascii="Times New Roman" w:hAnsi="Times New Roman"/>
          <w:sz w:val="28"/>
          <w:szCs w:val="28"/>
        </w:rPr>
        <w:t>специальных условий, и документа, подтверждающего инвалидность.</w:t>
      </w:r>
    </w:p>
    <w:p w:rsidR="001D1E71" w:rsidRPr="00A40F4E" w:rsidRDefault="001D1E71" w:rsidP="001D1E71">
      <w:pPr>
        <w:spacing w:after="0" w:line="360" w:lineRule="auto"/>
        <w:ind w:firstLine="547"/>
        <w:jc w:val="both"/>
        <w:rPr>
          <w:rFonts w:ascii="Times New Roman" w:eastAsia="Times New Roman" w:hAnsi="Times New Roman"/>
          <w:color w:val="000000"/>
          <w:sz w:val="28"/>
          <w:szCs w:val="28"/>
        </w:rPr>
      </w:pPr>
      <w:r w:rsidRPr="00A40F4E">
        <w:rPr>
          <w:rFonts w:ascii="Times New Roman" w:eastAsia="Times New Roman" w:hAnsi="Times New Roman"/>
          <w:color w:val="000000"/>
          <w:sz w:val="28"/>
          <w:szCs w:val="28"/>
        </w:rPr>
        <w:t>При проведении вступительных испытаний для лиц с ОВЗ должно обеспечиваться соблюдение следующих требований:</w:t>
      </w:r>
    </w:p>
    <w:p w:rsidR="001D1E71" w:rsidRPr="00A40F4E" w:rsidRDefault="001D1E71" w:rsidP="001D1E71">
      <w:pPr>
        <w:spacing w:after="0" w:line="360" w:lineRule="auto"/>
        <w:ind w:left="567" w:hanging="20"/>
        <w:jc w:val="both"/>
        <w:rPr>
          <w:rFonts w:ascii="Times New Roman" w:eastAsia="Times New Roman" w:hAnsi="Times New Roman"/>
          <w:color w:val="000000"/>
          <w:sz w:val="28"/>
          <w:szCs w:val="28"/>
        </w:rPr>
      </w:pPr>
      <w:r w:rsidRPr="00A40F4E">
        <w:rPr>
          <w:rFonts w:ascii="Times New Roman" w:eastAsia="Times New Roman" w:hAnsi="Times New Roman"/>
          <w:color w:val="000000"/>
          <w:sz w:val="28"/>
          <w:szCs w:val="28"/>
        </w:rPr>
        <w:t>- вступительные испытания для поступающих с ОВЗ проводятся в отдельной аудитории (для поступающих в организации среднего профессионального образования такого жесткого правила не установлено);</w:t>
      </w:r>
    </w:p>
    <w:p w:rsidR="001D1E71" w:rsidRPr="007B44B6" w:rsidRDefault="001D1E71" w:rsidP="001D1E71">
      <w:pPr>
        <w:spacing w:after="0" w:line="360" w:lineRule="auto"/>
        <w:ind w:left="567" w:hanging="20"/>
        <w:jc w:val="both"/>
        <w:rPr>
          <w:rFonts w:ascii="Times New Roman" w:eastAsia="Times New Roman" w:hAnsi="Times New Roman"/>
          <w:color w:val="000000"/>
          <w:sz w:val="28"/>
          <w:szCs w:val="28"/>
        </w:rPr>
      </w:pPr>
      <w:r w:rsidRPr="00A40F4E">
        <w:rPr>
          <w:rFonts w:ascii="Times New Roman" w:eastAsia="Times New Roman" w:hAnsi="Times New Roman"/>
          <w:color w:val="000000"/>
          <w:sz w:val="28"/>
          <w:szCs w:val="28"/>
        </w:rPr>
        <w:t>- число поступающих с ОВЗ в одной аудитории не должно превышать: при сдаче вступительного испытания в ВУЗ в письменной форме - 12 человек; при сдаче вступительного испытания в ВУЗ в устной форме, а также при сдаче вступительных испытаний в аспирантуру в устной и письменной форме - 6 человек;</w:t>
      </w:r>
    </w:p>
    <w:p w:rsidR="001D1E71" w:rsidRPr="007B44B6" w:rsidRDefault="001D1E71" w:rsidP="001D1E71">
      <w:pPr>
        <w:spacing w:after="0" w:line="360" w:lineRule="auto"/>
        <w:ind w:left="567" w:hanging="20"/>
        <w:jc w:val="both"/>
        <w:rPr>
          <w:rFonts w:ascii="Times New Roman" w:eastAsia="Times New Roman" w:hAnsi="Times New Roman"/>
          <w:color w:val="000000"/>
          <w:sz w:val="28"/>
          <w:szCs w:val="28"/>
        </w:rPr>
      </w:pPr>
      <w:r w:rsidRPr="00A40F4E">
        <w:rPr>
          <w:rFonts w:ascii="Times New Roman" w:eastAsia="Times New Roman" w:hAnsi="Times New Roman"/>
          <w:color w:val="000000"/>
          <w:sz w:val="28"/>
          <w:szCs w:val="28"/>
        </w:rPr>
        <w:t>- допускается присутствие в аудитории во время сдачи вступительного испытания большего числа поступающих с ОВЗ, а также проведение вступительных испытаний для поступающих с ОВЗ в одной аудитории совместно с иными поступающими, если это не создает трудностей для поступающих при сдаче вступительного испытания;</w:t>
      </w:r>
    </w:p>
    <w:p w:rsidR="001D1E71" w:rsidRPr="007B44B6" w:rsidRDefault="001D1E71" w:rsidP="001D1E71">
      <w:pPr>
        <w:spacing w:after="0" w:line="360" w:lineRule="auto"/>
        <w:ind w:left="567" w:hanging="20"/>
        <w:jc w:val="both"/>
        <w:rPr>
          <w:rFonts w:ascii="Times New Roman" w:eastAsia="Times New Roman" w:hAnsi="Times New Roman"/>
          <w:color w:val="000000"/>
          <w:sz w:val="28"/>
          <w:szCs w:val="28"/>
        </w:rPr>
      </w:pPr>
      <w:r w:rsidRPr="00A40F4E">
        <w:rPr>
          <w:rFonts w:ascii="Times New Roman" w:eastAsia="Times New Roman" w:hAnsi="Times New Roman"/>
          <w:color w:val="000000"/>
          <w:sz w:val="28"/>
          <w:szCs w:val="28"/>
        </w:rPr>
        <w:t>- допускается присутствие в аудитории во время сдачи вступительного испытания ассистента, оказывающего поступающим с ОВЗ необходимую техническую помощь с учетом их индивидуальных особенностей (занять рабочее место, передвигаться, прочитать и оформить задание, общаться с преподавателями, проводящими вступительное испытание);</w:t>
      </w:r>
    </w:p>
    <w:p w:rsidR="001D1E71" w:rsidRPr="007B44B6" w:rsidRDefault="001D1E71" w:rsidP="001D1E71">
      <w:pPr>
        <w:spacing w:after="0" w:line="360" w:lineRule="auto"/>
        <w:ind w:left="567" w:hanging="20"/>
        <w:jc w:val="both"/>
        <w:rPr>
          <w:rFonts w:ascii="Times New Roman" w:eastAsia="Times New Roman" w:hAnsi="Times New Roman"/>
          <w:color w:val="000000"/>
          <w:sz w:val="28"/>
          <w:szCs w:val="28"/>
        </w:rPr>
      </w:pPr>
      <w:r w:rsidRPr="00A40F4E">
        <w:rPr>
          <w:rFonts w:ascii="Times New Roman" w:eastAsia="Times New Roman" w:hAnsi="Times New Roman"/>
          <w:color w:val="000000"/>
          <w:sz w:val="28"/>
          <w:szCs w:val="28"/>
        </w:rPr>
        <w:lastRenderedPageBreak/>
        <w:t>- продолжительность вступительного испытания для поступающих с ОВЗ увеличивается по решению организации, но не более чем на 1,5 часа (для поступающих в организации среднего профессионального образования такая возможность не установлена);</w:t>
      </w:r>
    </w:p>
    <w:p w:rsidR="001D1E71" w:rsidRPr="007B44B6" w:rsidRDefault="001D1E71" w:rsidP="001D1E71">
      <w:pPr>
        <w:spacing w:after="0" w:line="360" w:lineRule="auto"/>
        <w:ind w:left="567" w:hanging="20"/>
        <w:jc w:val="both"/>
        <w:rPr>
          <w:rFonts w:ascii="Times New Roman" w:eastAsia="Times New Roman" w:hAnsi="Times New Roman"/>
          <w:color w:val="000000"/>
          <w:sz w:val="28"/>
          <w:szCs w:val="28"/>
        </w:rPr>
      </w:pPr>
      <w:r w:rsidRPr="00A40F4E">
        <w:rPr>
          <w:rFonts w:ascii="Times New Roman" w:eastAsia="Times New Roman" w:hAnsi="Times New Roman"/>
          <w:color w:val="000000"/>
          <w:sz w:val="28"/>
          <w:szCs w:val="28"/>
        </w:rPr>
        <w:t>- поступающим с ОВЗ предоставляется в доступной для них форме информация о порядке проведения вступительных испытаний.</w:t>
      </w:r>
    </w:p>
    <w:p w:rsidR="001D1E71" w:rsidRPr="007B44B6" w:rsidRDefault="001D1E71" w:rsidP="001D1E71">
      <w:pPr>
        <w:spacing w:after="0" w:line="360" w:lineRule="auto"/>
        <w:ind w:left="567" w:hanging="20"/>
        <w:jc w:val="both"/>
        <w:rPr>
          <w:rFonts w:ascii="Times New Roman" w:eastAsia="Times New Roman" w:hAnsi="Times New Roman"/>
          <w:color w:val="000000"/>
          <w:sz w:val="28"/>
          <w:szCs w:val="28"/>
        </w:rPr>
      </w:pPr>
      <w:r w:rsidRPr="00A40F4E">
        <w:rPr>
          <w:rFonts w:ascii="Times New Roman" w:eastAsia="Times New Roman" w:hAnsi="Times New Roman"/>
          <w:color w:val="000000"/>
          <w:sz w:val="28"/>
          <w:szCs w:val="28"/>
        </w:rPr>
        <w:t>- поступающие с ОВЗ могут в процессе сдачи вступительного испытания пользоваться техническими средствами, необходимыми им в связи с их индивидуальными особенностями;</w:t>
      </w:r>
    </w:p>
    <w:p w:rsidR="001D1E71" w:rsidRPr="005B040C" w:rsidRDefault="001D1E71" w:rsidP="001D1E71">
      <w:pPr>
        <w:spacing w:after="0" w:line="360" w:lineRule="auto"/>
        <w:ind w:left="567" w:hanging="20"/>
        <w:jc w:val="both"/>
        <w:rPr>
          <w:rFonts w:ascii="Times New Roman" w:hAnsi="Times New Roman"/>
          <w:color w:val="000000"/>
          <w:sz w:val="28"/>
          <w:szCs w:val="28"/>
        </w:rPr>
      </w:pPr>
      <w:r w:rsidRPr="00A40F4E">
        <w:rPr>
          <w:rStyle w:val="blk3"/>
          <w:rFonts w:ascii="Times New Roman" w:hAnsi="Times New Roman"/>
          <w:color w:val="000000"/>
          <w:sz w:val="28"/>
          <w:szCs w:val="28"/>
        </w:rPr>
        <w:t>- материально-технические условия должны обеспечивать возможность беспрепятственного доступа поступающих в аудитории, туалетные и другие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должна располагаться на первом этаже; наличие специальных кресел и других приспособлений).</w:t>
      </w:r>
    </w:p>
    <w:p w:rsidR="001D1E71" w:rsidRPr="005B040C" w:rsidRDefault="001D1E71" w:rsidP="001D1E71">
      <w:pPr>
        <w:spacing w:after="0" w:line="360" w:lineRule="auto"/>
        <w:ind w:firstLine="547"/>
        <w:jc w:val="both"/>
        <w:rPr>
          <w:rFonts w:ascii="Times New Roman" w:eastAsia="Times New Roman" w:hAnsi="Times New Roman"/>
          <w:color w:val="000000"/>
          <w:sz w:val="28"/>
          <w:szCs w:val="28"/>
        </w:rPr>
      </w:pPr>
      <w:r w:rsidRPr="00A40F4E">
        <w:rPr>
          <w:rFonts w:ascii="Times New Roman" w:eastAsia="Times New Roman" w:hAnsi="Times New Roman"/>
          <w:color w:val="000000"/>
          <w:sz w:val="28"/>
          <w:szCs w:val="28"/>
        </w:rPr>
        <w:t>Дополнительно при проведении вступительных испытаний обеспечивается соблюдение следующих требований в зависимости от категорий поступающих с ограниченными возможностями здоровья:</w:t>
      </w:r>
    </w:p>
    <w:p w:rsidR="001D1E71" w:rsidRPr="005B040C" w:rsidRDefault="001D1E71" w:rsidP="001D1E71">
      <w:pPr>
        <w:spacing w:after="0" w:line="360" w:lineRule="auto"/>
        <w:ind w:firstLine="547"/>
        <w:jc w:val="both"/>
        <w:rPr>
          <w:rFonts w:ascii="Times New Roman" w:eastAsia="Times New Roman" w:hAnsi="Times New Roman"/>
          <w:color w:val="000000"/>
          <w:sz w:val="28"/>
          <w:szCs w:val="28"/>
        </w:rPr>
      </w:pPr>
      <w:r w:rsidRPr="00A40F4E">
        <w:rPr>
          <w:rFonts w:ascii="Times New Roman" w:eastAsia="Times New Roman" w:hAnsi="Times New Roman"/>
          <w:color w:val="000000"/>
          <w:sz w:val="28"/>
          <w:szCs w:val="28"/>
        </w:rPr>
        <w:t>- для слепых:</w:t>
      </w:r>
    </w:p>
    <w:p w:rsidR="001D1E71" w:rsidRPr="005B040C" w:rsidRDefault="001D1E71" w:rsidP="001D1E71">
      <w:pPr>
        <w:spacing w:after="0" w:line="360" w:lineRule="auto"/>
        <w:ind w:firstLine="547"/>
        <w:jc w:val="both"/>
        <w:rPr>
          <w:rFonts w:ascii="Times New Roman" w:eastAsia="Times New Roman" w:hAnsi="Times New Roman"/>
          <w:color w:val="000000"/>
          <w:sz w:val="28"/>
          <w:szCs w:val="28"/>
        </w:rPr>
      </w:pPr>
      <w:r w:rsidRPr="00A40F4E">
        <w:rPr>
          <w:rFonts w:ascii="Times New Roman" w:eastAsia="Times New Roman" w:hAnsi="Times New Roman"/>
          <w:color w:val="000000"/>
          <w:sz w:val="28"/>
          <w:szCs w:val="28"/>
        </w:rPr>
        <w:t>задания для выполнения на вступительном испытании, а также инструкция о порядке проведения вступительных испытаний оформляются рельефно-точечным шрифтом Брайля или в виде электронного документа, доступного с помощью компьютера со специализированным программным обеспечением для слепых, или зачитываются ассистентом;</w:t>
      </w:r>
    </w:p>
    <w:p w:rsidR="001D1E71" w:rsidRPr="005B040C" w:rsidRDefault="001D1E71" w:rsidP="001D1E71">
      <w:pPr>
        <w:spacing w:after="0" w:line="360" w:lineRule="auto"/>
        <w:ind w:firstLine="547"/>
        <w:jc w:val="both"/>
        <w:rPr>
          <w:rFonts w:ascii="Times New Roman" w:eastAsia="Times New Roman" w:hAnsi="Times New Roman"/>
          <w:color w:val="000000"/>
          <w:sz w:val="28"/>
          <w:szCs w:val="28"/>
        </w:rPr>
      </w:pPr>
      <w:r w:rsidRPr="00A40F4E">
        <w:rPr>
          <w:rFonts w:ascii="Times New Roman" w:eastAsia="Times New Roman" w:hAnsi="Times New Roman"/>
          <w:color w:val="000000"/>
          <w:sz w:val="28"/>
          <w:szCs w:val="28"/>
        </w:rPr>
        <w:t>письменные задания выполняются на бумаге рельефно-точечным шрифтом Брайля или на компьютере со специализированным программным обеспечением для слепых, или надиктовываются ассистенту;</w:t>
      </w:r>
    </w:p>
    <w:p w:rsidR="001D1E71" w:rsidRPr="005B040C" w:rsidRDefault="001D1E71" w:rsidP="001D1E71">
      <w:pPr>
        <w:spacing w:after="0" w:line="360" w:lineRule="auto"/>
        <w:ind w:firstLine="547"/>
        <w:jc w:val="both"/>
        <w:rPr>
          <w:rFonts w:ascii="Times New Roman" w:eastAsia="Times New Roman" w:hAnsi="Times New Roman"/>
          <w:color w:val="000000"/>
          <w:sz w:val="28"/>
          <w:szCs w:val="28"/>
        </w:rPr>
      </w:pPr>
      <w:r w:rsidRPr="00A40F4E">
        <w:rPr>
          <w:rFonts w:ascii="Times New Roman" w:eastAsia="Times New Roman" w:hAnsi="Times New Roman"/>
          <w:color w:val="000000"/>
          <w:sz w:val="28"/>
          <w:szCs w:val="28"/>
        </w:rPr>
        <w:t xml:space="preserve">поступающим для выполнения задания при необходимости предоставляется комплект письменных принадлежностей и бумага для </w:t>
      </w:r>
      <w:r w:rsidRPr="00A40F4E">
        <w:rPr>
          <w:rFonts w:ascii="Times New Roman" w:eastAsia="Times New Roman" w:hAnsi="Times New Roman"/>
          <w:color w:val="000000"/>
          <w:sz w:val="28"/>
          <w:szCs w:val="28"/>
        </w:rPr>
        <w:lastRenderedPageBreak/>
        <w:t>письма рельефно-точечным шрифтом Брайля, компьютер со специализированным программным обеспечением для слепых;</w:t>
      </w:r>
    </w:p>
    <w:p w:rsidR="001D1E71" w:rsidRPr="005B040C" w:rsidRDefault="001D1E71" w:rsidP="001D1E71">
      <w:pPr>
        <w:spacing w:after="0" w:line="360" w:lineRule="auto"/>
        <w:ind w:firstLine="547"/>
        <w:jc w:val="both"/>
        <w:rPr>
          <w:rFonts w:ascii="Times New Roman" w:eastAsia="Times New Roman" w:hAnsi="Times New Roman"/>
          <w:color w:val="000000"/>
          <w:sz w:val="28"/>
          <w:szCs w:val="28"/>
        </w:rPr>
      </w:pPr>
      <w:r w:rsidRPr="00A40F4E">
        <w:rPr>
          <w:rFonts w:ascii="Times New Roman" w:eastAsia="Times New Roman" w:hAnsi="Times New Roman"/>
          <w:color w:val="000000"/>
          <w:sz w:val="28"/>
          <w:szCs w:val="28"/>
        </w:rPr>
        <w:t>- для слабовидящих:</w:t>
      </w:r>
    </w:p>
    <w:p w:rsidR="001D1E71" w:rsidRPr="005B040C" w:rsidRDefault="001D1E71" w:rsidP="001D1E71">
      <w:pPr>
        <w:spacing w:after="0" w:line="360" w:lineRule="auto"/>
        <w:ind w:firstLine="547"/>
        <w:jc w:val="both"/>
        <w:rPr>
          <w:rFonts w:ascii="Times New Roman" w:eastAsia="Times New Roman" w:hAnsi="Times New Roman"/>
          <w:color w:val="000000"/>
          <w:sz w:val="28"/>
          <w:szCs w:val="28"/>
        </w:rPr>
      </w:pPr>
      <w:r w:rsidRPr="00A40F4E">
        <w:rPr>
          <w:rFonts w:ascii="Times New Roman" w:eastAsia="Times New Roman" w:hAnsi="Times New Roman"/>
          <w:color w:val="000000"/>
          <w:sz w:val="28"/>
          <w:szCs w:val="28"/>
        </w:rPr>
        <w:t>обеспечивается индивидуальное равномерное освещение не менее 300 люкс;</w:t>
      </w:r>
    </w:p>
    <w:p w:rsidR="001D1E71" w:rsidRPr="005B040C" w:rsidRDefault="001D1E71" w:rsidP="001D1E71">
      <w:pPr>
        <w:spacing w:after="0" w:line="360" w:lineRule="auto"/>
        <w:ind w:firstLine="547"/>
        <w:jc w:val="both"/>
        <w:rPr>
          <w:rFonts w:ascii="Times New Roman" w:eastAsia="Times New Roman" w:hAnsi="Times New Roman"/>
          <w:color w:val="000000"/>
          <w:sz w:val="28"/>
          <w:szCs w:val="28"/>
        </w:rPr>
      </w:pPr>
      <w:r w:rsidRPr="00A40F4E">
        <w:rPr>
          <w:rFonts w:ascii="Times New Roman" w:eastAsia="Times New Roman" w:hAnsi="Times New Roman"/>
          <w:color w:val="000000"/>
          <w:sz w:val="28"/>
          <w:szCs w:val="28"/>
        </w:rPr>
        <w:t>поступающим для выполнения задания при необходимости предоставляется увеличивающее устройство (на вступительных испытаниях в ВУЗ и аспирантуру возможно также использование собственных увеличивающих устройств);</w:t>
      </w:r>
    </w:p>
    <w:p w:rsidR="001D1E71" w:rsidRPr="005B040C" w:rsidRDefault="001D1E71" w:rsidP="001D1E71">
      <w:pPr>
        <w:spacing w:after="0" w:line="360" w:lineRule="auto"/>
        <w:ind w:firstLine="547"/>
        <w:jc w:val="both"/>
        <w:rPr>
          <w:rFonts w:ascii="Times New Roman" w:eastAsia="Times New Roman" w:hAnsi="Times New Roman"/>
          <w:color w:val="000000"/>
          <w:sz w:val="28"/>
          <w:szCs w:val="28"/>
        </w:rPr>
      </w:pPr>
      <w:r w:rsidRPr="00A40F4E">
        <w:rPr>
          <w:rFonts w:ascii="Times New Roman" w:eastAsia="Times New Roman" w:hAnsi="Times New Roman"/>
          <w:color w:val="000000"/>
          <w:sz w:val="28"/>
          <w:szCs w:val="28"/>
        </w:rPr>
        <w:t>задания для выполнения, а также инструкция о порядке проведения вступительных испытаний оформляются увеличенным шрифтом;</w:t>
      </w:r>
    </w:p>
    <w:p w:rsidR="001D1E71" w:rsidRPr="00A40F4E" w:rsidRDefault="001D1E71" w:rsidP="001D1E71">
      <w:pPr>
        <w:spacing w:after="0" w:line="360" w:lineRule="auto"/>
        <w:ind w:firstLine="547"/>
        <w:jc w:val="both"/>
        <w:rPr>
          <w:rFonts w:ascii="Times New Roman" w:eastAsia="Times New Roman" w:hAnsi="Times New Roman"/>
          <w:color w:val="000000"/>
          <w:sz w:val="28"/>
          <w:szCs w:val="28"/>
        </w:rPr>
      </w:pPr>
      <w:r w:rsidRPr="00A40F4E">
        <w:rPr>
          <w:rFonts w:ascii="Times New Roman" w:eastAsia="Times New Roman" w:hAnsi="Times New Roman"/>
          <w:color w:val="000000"/>
          <w:sz w:val="28"/>
          <w:szCs w:val="28"/>
        </w:rPr>
        <w:t>- для глухих и слабослышащих обеспечивается наличие звукоусиливающей аппаратуры коллективного пользования, при необходимости поступающим предоставляется звукоусиливающая аппаратура индивидуального пользования;</w:t>
      </w:r>
    </w:p>
    <w:p w:rsidR="001D1E71" w:rsidRPr="005B040C" w:rsidRDefault="001D1E71" w:rsidP="001D1E71">
      <w:pPr>
        <w:spacing w:after="0" w:line="360" w:lineRule="auto"/>
        <w:ind w:firstLine="547"/>
        <w:jc w:val="both"/>
        <w:rPr>
          <w:rFonts w:ascii="Times New Roman" w:eastAsia="Times New Roman" w:hAnsi="Times New Roman"/>
          <w:color w:val="000000"/>
          <w:sz w:val="28"/>
          <w:szCs w:val="28"/>
        </w:rPr>
      </w:pPr>
      <w:r w:rsidRPr="00A40F4E">
        <w:rPr>
          <w:rFonts w:ascii="Times New Roman" w:eastAsia="Times New Roman" w:hAnsi="Times New Roman"/>
          <w:color w:val="000000"/>
          <w:sz w:val="28"/>
          <w:szCs w:val="28"/>
        </w:rPr>
        <w:t>- при поступлении в ВУЗ и аспирантуру для слепоглухих предоставляются услуги тифлосурдопереводчика (помимо требований, выполняемых соответственно для слепых и глухих);</w:t>
      </w:r>
    </w:p>
    <w:p w:rsidR="001D1E71" w:rsidRPr="005B040C" w:rsidRDefault="001D1E71" w:rsidP="001D1E71">
      <w:pPr>
        <w:spacing w:after="0" w:line="360" w:lineRule="auto"/>
        <w:ind w:firstLine="547"/>
        <w:jc w:val="both"/>
        <w:rPr>
          <w:rFonts w:ascii="Times New Roman" w:eastAsia="Times New Roman" w:hAnsi="Times New Roman"/>
          <w:color w:val="000000"/>
          <w:sz w:val="28"/>
          <w:szCs w:val="28"/>
        </w:rPr>
      </w:pPr>
      <w:r w:rsidRPr="00A40F4E">
        <w:rPr>
          <w:rFonts w:ascii="Times New Roman" w:eastAsia="Times New Roman" w:hAnsi="Times New Roman"/>
          <w:color w:val="000000"/>
          <w:sz w:val="28"/>
          <w:szCs w:val="28"/>
        </w:rPr>
        <w:t>- для лиц с тяжелыми нарушениями речи, глухих, слабослышащих все вступительные испытания по желанию поступающих могут проводиться в письменной форме (в ВУЗах дополнительные вступительные испытания творческой и (или) профессиональной направленности, вступительные испытания при приеме в магистратуру проводятся в письменной форме по решению организации);</w:t>
      </w:r>
    </w:p>
    <w:p w:rsidR="001D1E71" w:rsidRPr="005B040C" w:rsidRDefault="001D1E71" w:rsidP="001D1E71">
      <w:pPr>
        <w:spacing w:after="0" w:line="360" w:lineRule="auto"/>
        <w:ind w:firstLine="547"/>
        <w:jc w:val="both"/>
        <w:rPr>
          <w:rFonts w:ascii="Times New Roman" w:eastAsia="Times New Roman" w:hAnsi="Times New Roman"/>
          <w:color w:val="000000"/>
          <w:sz w:val="28"/>
          <w:szCs w:val="28"/>
        </w:rPr>
      </w:pPr>
      <w:r w:rsidRPr="00A40F4E">
        <w:rPr>
          <w:rFonts w:ascii="Times New Roman" w:eastAsia="Times New Roman" w:hAnsi="Times New Roman"/>
          <w:color w:val="000000"/>
          <w:sz w:val="28"/>
          <w:szCs w:val="28"/>
        </w:rPr>
        <w:t>- для лиц с нарушениями опорно-двигательного аппарата (тяжелыми нарушениями двигательных функций верхних конечностей или отсутствием верхних конечностей):</w:t>
      </w:r>
    </w:p>
    <w:p w:rsidR="001D1E71" w:rsidRPr="005B040C" w:rsidRDefault="001D1E71" w:rsidP="001D1E71">
      <w:pPr>
        <w:spacing w:after="0" w:line="360" w:lineRule="auto"/>
        <w:ind w:firstLine="547"/>
        <w:jc w:val="both"/>
        <w:rPr>
          <w:rFonts w:ascii="Times New Roman" w:eastAsia="Times New Roman" w:hAnsi="Times New Roman"/>
          <w:color w:val="000000"/>
          <w:sz w:val="28"/>
          <w:szCs w:val="28"/>
        </w:rPr>
      </w:pPr>
      <w:r w:rsidRPr="00A40F4E">
        <w:rPr>
          <w:rFonts w:ascii="Times New Roman" w:eastAsia="Times New Roman" w:hAnsi="Times New Roman"/>
          <w:color w:val="000000"/>
          <w:sz w:val="28"/>
          <w:szCs w:val="28"/>
        </w:rPr>
        <w:t>письменные задания выполняются на компьютере со специализированным программным обеспечением или надиктовываются ассистенту;</w:t>
      </w:r>
    </w:p>
    <w:p w:rsidR="001D1E71" w:rsidRPr="00A53407" w:rsidRDefault="001D1E71" w:rsidP="001D1E71">
      <w:pPr>
        <w:spacing w:after="0" w:line="360" w:lineRule="auto"/>
        <w:ind w:firstLine="547"/>
        <w:jc w:val="both"/>
        <w:rPr>
          <w:rFonts w:ascii="Times New Roman" w:eastAsia="Times New Roman" w:hAnsi="Times New Roman"/>
          <w:color w:val="000000"/>
          <w:sz w:val="28"/>
          <w:szCs w:val="28"/>
        </w:rPr>
      </w:pPr>
      <w:r w:rsidRPr="00A40F4E">
        <w:rPr>
          <w:rFonts w:ascii="Times New Roman" w:eastAsia="Times New Roman" w:hAnsi="Times New Roman"/>
          <w:color w:val="000000"/>
          <w:sz w:val="28"/>
          <w:szCs w:val="28"/>
        </w:rPr>
        <w:lastRenderedPageBreak/>
        <w:t>по желанию поступающих все вступительные испытания могут проводиться в устной форме (в ВУЗах дополнительные вступительные испытания творческой и (или) профессиональной направленности, вступительные испытания при приеме в магистратуру проводятся в письменной форме по решению организации).</w:t>
      </w:r>
    </w:p>
    <w:p w:rsidR="00D612B5" w:rsidRDefault="00D612B5"/>
    <w:sectPr w:rsidR="00D612B5" w:rsidSect="00E91CB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7B22" w:rsidRDefault="00887B22" w:rsidP="001D1E71">
      <w:pPr>
        <w:spacing w:after="0" w:line="240" w:lineRule="auto"/>
      </w:pPr>
      <w:r>
        <w:separator/>
      </w:r>
    </w:p>
  </w:endnote>
  <w:endnote w:type="continuationSeparator" w:id="1">
    <w:p w:rsidR="00887B22" w:rsidRDefault="00887B22" w:rsidP="001D1E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7B22" w:rsidRDefault="00887B22" w:rsidP="001D1E71">
      <w:pPr>
        <w:spacing w:after="0" w:line="240" w:lineRule="auto"/>
      </w:pPr>
      <w:r>
        <w:separator/>
      </w:r>
    </w:p>
  </w:footnote>
  <w:footnote w:type="continuationSeparator" w:id="1">
    <w:p w:rsidR="00887B22" w:rsidRDefault="00887B22" w:rsidP="001D1E71">
      <w:pPr>
        <w:spacing w:after="0" w:line="240" w:lineRule="auto"/>
      </w:pPr>
      <w:r>
        <w:continuationSeparator/>
      </w:r>
    </w:p>
  </w:footnote>
  <w:footnote w:id="2">
    <w:p w:rsidR="001D1E71" w:rsidRPr="00FB0018" w:rsidRDefault="001D1E71" w:rsidP="001D1E71">
      <w:pPr>
        <w:pStyle w:val="a4"/>
        <w:contextualSpacing/>
      </w:pPr>
      <w:r w:rsidRPr="00FB0018">
        <w:rPr>
          <w:rStyle w:val="a6"/>
        </w:rPr>
        <w:footnoteRef/>
      </w:r>
      <w:r w:rsidRPr="00FB0018">
        <w:t xml:space="preserve"> Ст. 19 Федерального закона от 24 ноября </w:t>
      </w:r>
      <w:smartTag w:uri="urn:schemas-microsoft-com:office:smarttags" w:element="metricconverter">
        <w:smartTagPr>
          <w:attr w:name="ProductID" w:val="1995 г"/>
        </w:smartTagPr>
        <w:r w:rsidRPr="00FB0018">
          <w:t>1995 г</w:t>
        </w:r>
      </w:smartTag>
      <w:r w:rsidRPr="00FB0018">
        <w:t>. № 181-ФЗ «О социальной защите инвалидов в Российской Федерации».</w:t>
      </w:r>
    </w:p>
  </w:footnote>
  <w:footnote w:id="3">
    <w:p w:rsidR="001D1E71" w:rsidRPr="00FB0018" w:rsidRDefault="001D1E71" w:rsidP="001D1E71">
      <w:pPr>
        <w:pStyle w:val="a4"/>
        <w:contextualSpacing/>
      </w:pPr>
      <w:r w:rsidRPr="00FB0018">
        <w:rPr>
          <w:rStyle w:val="a6"/>
        </w:rPr>
        <w:footnoteRef/>
      </w:r>
      <w:r w:rsidRPr="00FB0018">
        <w:t xml:space="preserve"> Ст. 71 Федерального закона от 29 декабря 2012 № 273-ФЗ «Об образовании в Российской Федерации».</w:t>
      </w:r>
    </w:p>
  </w:footnote>
  <w:footnote w:id="4">
    <w:p w:rsidR="001D1E71" w:rsidRPr="00FB0018" w:rsidRDefault="001D1E71" w:rsidP="001D1E71">
      <w:pPr>
        <w:pStyle w:val="a4"/>
        <w:contextualSpacing/>
      </w:pPr>
      <w:r w:rsidRPr="00FB0018">
        <w:rPr>
          <w:rStyle w:val="a6"/>
        </w:rPr>
        <w:footnoteRef/>
      </w:r>
      <w:r w:rsidRPr="00FB0018">
        <w:t xml:space="preserve"> Ч. 10 ст. 79</w:t>
      </w:r>
      <w:r>
        <w:t xml:space="preserve"> Федерального закона</w:t>
      </w:r>
      <w:r w:rsidRPr="00FB0018">
        <w:t xml:space="preserve"> «Об образовании в Российской Федерации».</w:t>
      </w:r>
    </w:p>
  </w:footnote>
  <w:footnote w:id="5">
    <w:p w:rsidR="001D1E71" w:rsidRPr="00FB0018" w:rsidRDefault="001D1E71" w:rsidP="001D1E71">
      <w:pPr>
        <w:pStyle w:val="a4"/>
        <w:contextualSpacing/>
      </w:pPr>
      <w:r w:rsidRPr="00FB0018">
        <w:rPr>
          <w:rStyle w:val="a6"/>
        </w:rPr>
        <w:footnoteRef/>
      </w:r>
      <w:r w:rsidRPr="00FB0018">
        <w:t xml:space="preserve"> Ч. 3 </w:t>
      </w:r>
      <w:r>
        <w:t>ст. 79 Федерального закона</w:t>
      </w:r>
      <w:r w:rsidRPr="00FB0018">
        <w:t xml:space="preserve"> «Об образовании в Российской Федерации».</w:t>
      </w:r>
    </w:p>
  </w:footnote>
  <w:footnote w:id="6">
    <w:p w:rsidR="001D1E71" w:rsidRPr="00FB0018" w:rsidRDefault="001D1E71" w:rsidP="001D1E71">
      <w:pPr>
        <w:pStyle w:val="a4"/>
        <w:contextualSpacing/>
      </w:pPr>
      <w:r w:rsidRPr="00FB0018">
        <w:rPr>
          <w:rStyle w:val="a6"/>
        </w:rPr>
        <w:footnoteRef/>
      </w:r>
      <w:r w:rsidRPr="00FB0018">
        <w:t xml:space="preserve"> Приказ Минобрнауки России от 23 января </w:t>
      </w:r>
      <w:smartTag w:uri="urn:schemas-microsoft-com:office:smarttags" w:element="metricconverter">
        <w:smartTagPr>
          <w:attr w:name="ProductID" w:val="2014 г"/>
        </w:smartTagPr>
        <w:r w:rsidRPr="00FB0018">
          <w:t>2014 г</w:t>
        </w:r>
      </w:smartTag>
      <w:r w:rsidRPr="00FB0018">
        <w:t xml:space="preserve">. № 36 «Об утверждении Порядка приема на обучение по образовательным программам среднего профессионального образования», Приказ Минобрнауки России от 28 июля </w:t>
      </w:r>
      <w:smartTag w:uri="urn:schemas-microsoft-com:office:smarttags" w:element="metricconverter">
        <w:smartTagPr>
          <w:attr w:name="ProductID" w:val="2014 г"/>
        </w:smartTagPr>
        <w:r w:rsidRPr="00FB0018">
          <w:t>2014 г</w:t>
        </w:r>
      </w:smartTag>
      <w:r w:rsidRPr="00FB0018">
        <w:t xml:space="preserve">. № 839 «Об утверждении Порядка приема на обучение по образовательным программам высшего образования - программам бакалавриата, программам специалитета, программам магистратуры на 2015/16 учебный год», Приказ Минобрнауки России от 26 марта </w:t>
      </w:r>
      <w:smartTag w:uri="urn:schemas-microsoft-com:office:smarttags" w:element="metricconverter">
        <w:smartTagPr>
          <w:attr w:name="ProductID" w:val="2014 г"/>
        </w:smartTagPr>
        <w:r w:rsidRPr="00FB0018">
          <w:t>2014 г</w:t>
        </w:r>
      </w:smartTag>
      <w:r w:rsidRPr="00FB0018">
        <w:t>. № 233 «Об утверждении Порядка приема на обучение по образовательным программам высшего образования - программам подготовки научно-педагогических кадров в аспирантуре».</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721DD7"/>
    <w:multiLevelType w:val="multilevel"/>
    <w:tmpl w:val="73E6BD08"/>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1D1E71"/>
    <w:rsid w:val="001D1E71"/>
    <w:rsid w:val="005152D2"/>
    <w:rsid w:val="00887B22"/>
    <w:rsid w:val="00D612B5"/>
    <w:rsid w:val="00E91C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1CB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1E71"/>
    <w:pPr>
      <w:ind w:left="720"/>
      <w:contextualSpacing/>
    </w:pPr>
    <w:rPr>
      <w:rFonts w:ascii="Calibri" w:eastAsia="Times New Roman" w:hAnsi="Calibri" w:cs="Times New Roman"/>
      <w:lang w:eastAsia="en-US"/>
    </w:rPr>
  </w:style>
  <w:style w:type="paragraph" w:styleId="a4">
    <w:name w:val="footnote text"/>
    <w:aliases w:val="footnote text Знак,single space,footnote text Знак1 Знак Знак,footnote text Знак1 Знак Знак ,footnote text,Текст сноски Знак Знак,Текст сноски Знак Знак Знак Знак Знак Знак,Текст сноски Знак Знак Знак Знак Знак Знак Знак Знак"/>
    <w:basedOn w:val="a"/>
    <w:link w:val="a5"/>
    <w:uiPriority w:val="99"/>
    <w:unhideWhenUsed/>
    <w:rsid w:val="001D1E71"/>
    <w:pPr>
      <w:spacing w:after="0" w:line="240" w:lineRule="auto"/>
      <w:ind w:firstLine="709"/>
      <w:jc w:val="both"/>
    </w:pPr>
    <w:rPr>
      <w:rFonts w:ascii="Times New Roman" w:eastAsia="Calibri" w:hAnsi="Times New Roman" w:cs="Times New Roman"/>
      <w:sz w:val="20"/>
      <w:szCs w:val="20"/>
      <w:lang w:eastAsia="en-US"/>
    </w:rPr>
  </w:style>
  <w:style w:type="character" w:customStyle="1" w:styleId="a5">
    <w:name w:val="Текст сноски Знак"/>
    <w:aliases w:val="footnote text Знак Знак,single space Знак,footnote text Знак1 Знак Знак Знак,footnote text Знак1 Знак Знак  Знак,footnote text Знак1,Текст сноски Знак Знак Знак,Текст сноски Знак Знак Знак Знак Знак Знак Знак"/>
    <w:basedOn w:val="a0"/>
    <w:link w:val="a4"/>
    <w:uiPriority w:val="99"/>
    <w:rsid w:val="001D1E71"/>
    <w:rPr>
      <w:rFonts w:ascii="Times New Roman" w:eastAsia="Calibri" w:hAnsi="Times New Roman" w:cs="Times New Roman"/>
      <w:sz w:val="20"/>
      <w:szCs w:val="20"/>
      <w:lang w:eastAsia="en-US"/>
    </w:rPr>
  </w:style>
  <w:style w:type="character" w:styleId="a6">
    <w:name w:val="footnote reference"/>
    <w:aliases w:val="Знак сноски 1,Знак сноски-FN,Ciae niinee-FN,Referencia nota al pie,4_G"/>
    <w:uiPriority w:val="99"/>
    <w:unhideWhenUsed/>
    <w:rsid w:val="001D1E71"/>
    <w:rPr>
      <w:vertAlign w:val="superscript"/>
    </w:rPr>
  </w:style>
  <w:style w:type="character" w:customStyle="1" w:styleId="blk3">
    <w:name w:val="blk3"/>
    <w:rsid w:val="001D1E71"/>
    <w:rPr>
      <w:vanish w:val="0"/>
      <w:webHidden w:val="0"/>
      <w:specVanish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1192</Words>
  <Characters>6800</Characters>
  <Application>Microsoft Office Word</Application>
  <DocSecurity>0</DocSecurity>
  <Lines>56</Lines>
  <Paragraphs>15</Paragraphs>
  <ScaleCrop>false</ScaleCrop>
  <Company>Reanimator Extreme Edition</Company>
  <LinksUpToDate>false</LinksUpToDate>
  <CharactersWithSpaces>7977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МД</dc:creator>
  <cp:lastModifiedBy>Наталья</cp:lastModifiedBy>
  <cp:revision>2</cp:revision>
  <dcterms:created xsi:type="dcterms:W3CDTF">2017-07-03T09:21:00Z</dcterms:created>
  <dcterms:modified xsi:type="dcterms:W3CDTF">2017-07-03T09:21:00Z</dcterms:modified>
</cp:coreProperties>
</file>